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Noile tehnologii digitale din perspectiva studiilor privind opinia publică în relațiilor internaționale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Interviu cu Bogdan Mihai RADU</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Universitatea Babeș-Bolyai Cluj-Napoca (ROMÂNIA)</w:t>
      </w:r>
    </w:p>
    <w:p w:rsidR="00000000" w:rsidDel="00000000" w:rsidP="00000000" w:rsidRDefault="00000000" w:rsidRPr="00000000" w14:paraId="0000000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Bun venit la Universitatea din Tartu. De ce ar trebui să avem studii de opinie publică ca parte a dinamicilor de relații internaționale?</w:t>
      </w:r>
    </w:p>
    <w:p w:rsidR="00000000" w:rsidDel="00000000" w:rsidP="00000000" w:rsidRDefault="00000000" w:rsidRPr="00000000" w14:paraId="0000000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Bogdan Mihai RADU</w:t>
      </w:r>
      <w:r w:rsidDel="00000000" w:rsidR="00000000" w:rsidRPr="00000000">
        <w:rPr>
          <w:rFonts w:ascii="Times New Roman" w:cs="Times New Roman" w:eastAsia="Times New Roman" w:hAnsi="Times New Roman"/>
          <w:sz w:val="24"/>
          <w:szCs w:val="24"/>
          <w:rtl w:val="0"/>
        </w:rPr>
        <w:t xml:space="preserve">: Bine v-am găsit și mulțumesc pentru invitație. </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această întrebare există un răspuns scurt și unul mai puțin scurt.</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Răspunsul scurt este că în relațiile internaționale chestiunile privind opinia publică sunt legate de legitimație și democrație. </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Politica externă, politica de securitate și politica de cooperare internațională pentru dezvoltare sunt politici publice și, cel puțin în democrațiile occidentale, încercăm să înțelegem în aceste chestiuni și opiniile oamenilor obișnuiți. </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urma urmei, opinia publică este ceea ce gândesc oamenii obișnuiți, oameni ca dumneavoastră sau ca mine. Iar în democrații, după cum știm, acești oameni trebuie să poată spune ce cred despre anumite propuneri sau rezultate politice. Nu există niciun motiv să nu analizăm aceste opinii.</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Răspunsul mai complicat sau ceva mai lung la această întrebare este legat în mare parte de modul în care au apărut relațiile internaționale ca știință.</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 puțin în democrațiile consolidate, suntem acum obișnuiți să credem că politicile publice sunt legate de oameni.</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 toate acestea, în urmă cu aproximativ șase-șapte decenii, politica externă și politica de securitate erau considerate a nu fi relevante pentru cetățeanul obișnuit, pur și simplu pentru că o bună parte a cercetătorilor credeau că oamenii obișnuiți nu au prea multe noțiuni despre ceea ce se întâmplă în spațiul internațional. De asemenea, unii cercetători obișnuiau să creadă că oamenii nu sunt interesați în mod deosebit de ceea ce se întâmplă în afara propriei țări.</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Desigur, lucrurile s-au schimbat și în prezent suntem mult mai obișnuiți să întrebăm ce cred oamenii despre anumite evenimente.</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Studiul opiniei publice în relațiile internaționale a câștigat mult teren. Nu aș spune că este deja o chestiune centrală pentru studiul relațiilor internaționale, dar cu siguranță aduce o anumită legitimitate subdomeniului.</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urma urmei, ca orice altă politică, politica externă este ceva care afectează pe toată lumea dintr-o țară. Prin urmare, de ce să nu fie oamenii consultați atunci când se iau decizii importante? Sau chiar atunci când sunt luate decizii mai puțin importante?</w:t>
      </w:r>
    </w:p>
    <w:p w:rsidR="00000000" w:rsidDel="00000000" w:rsidP="00000000" w:rsidRDefault="00000000" w:rsidRPr="00000000" w14:paraId="0000001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Dar cum putem studia opinia publică în legătură cu domeniul relațiilor internaționale? Din cele prezentate până acum, nu pare să fie foarte ușor.</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această întrebare există un răspuns care se referă la chestiuni de conținut și apoi există un răspuns care se referă la aspecte metodologice. Voi începe cu acesta din urmă.</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 punct de vedere metodologic, studierea opiniei publice în relațiile internaționale este la fel ca studierea opiniei publice în orice alt domeniu: în esență, trebuie să colectăm date și să analizăm date.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această privință, și nu voi insista asupra acestui aspect, fie avem sau generăm date cantitative (în principal sondaje), fie avem sau colectăm date calitative (de obicei interviuri sau contribuții din partea grupurilor de discuții, i.e. </w:t>
      </w:r>
      <w:r w:rsidDel="00000000" w:rsidR="00000000" w:rsidRPr="00000000">
        <w:rPr>
          <w:rFonts w:ascii="Times New Roman" w:cs="Times New Roman" w:eastAsia="Times New Roman" w:hAnsi="Times New Roman"/>
          <w:i w:val="1"/>
          <w:sz w:val="24"/>
          <w:szCs w:val="24"/>
          <w:rtl w:val="0"/>
        </w:rPr>
        <w:t xml:space="preserve">focus groups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 vreau să intru în prea multe detalii, dar, desigur, datele calitative oferă o perspectivă mai aprofundată asupra unui anumit subiect, însă informațiile pe care le colectăm nu sunt ușor de generalizat.</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schimb, când vorbim de sondaje și alte date cantitative, este exact invers. </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Așadar, acestea sunt principalele chestiuni metodologice și ele sunt destul de clare.</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 punct de vedere al conținutului, studierea opiniei publice în relațiile internaționale se referă la obiectul de studiu.</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presupunem că avem deja ideea și bugetul. Ce studiem mai exact?</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această privință lucrurile s-au schimbat destul de mult. De exemplu, opinia publică a fost analizată frecvent în legătură cu opiniile oamenilor despre anumite organizații internaționale.</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Acest lucru s-a întâmplat mai ales în Europa, pentru că avem Uniunea Europeană. Deși nu este neapărat doar un subiect de relații internaționale, existența UE a permis cercetătorilor să înțeleagă că trebuie să se gândească și la obiecte de studiu care există la nivel supranațional.</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 urmare, ne putem uita la opinia publică în legătură cu anumite organizații, cum ar fi NATO, dar poate fi vorba de aproape orice fel de organizație interguvernamentală.</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același timp, există ceea ce am putea numi un anumit tip de opinie publică în legătură cu probleme specifice. Oamenii pot fi întrebați, de exemplu, ce părere au despre un anumit conflict sau despre o anumită criză internațională</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 mult decât atât (și ceea ce consider eu a fi mai interesant) este și faptul că am început să analizăm opinia publică (aproape) în termeni de cultură politică.  </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Există studii care se concentrează, de exemplu, pe așa-numitele poziții de politică externă, și anume modul în care oamenii înțeleg și procesează politica externă specifică a țării lor. Înclină oamenii mai mult spre intervenții militare sau mai mult spre intervenții pașnice sau către abordări mai puțin directe?</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Și, desigur, încet, dar sigur, trecem de la aceste poziții de politică externă la chestiuni care sunt chiar mai abstracte sau mai generale, cum ar fi valorile care ghidează modul în care oamenii înțeleg sistemul internațional</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ultim lucru pe care aș dori să îl adaug este faptul că avem o literatură din ce în ce mai consistentă despre opinia publică privind ajutorul internațional.</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Asistența internațională este, de obicei, supusă controlului public deoarece, din cauza problemei în sine, implică bani publici sau alte resurse publice pe care o anumită țară le dă – uneori am spune că îi investește – în beneficiul altor țări. </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Și, ca atare, cel puțin în principiu, în țările mari donatoare există dezbateri cu privire la modul în care ar trebui cheltuiți acești bani.</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Am discutat despre opinia publică ca parte a unui interes mai larg pentru comunicare, iar când vorbim despre comunicare în zilele noastre, vorbim și despre tehnologiile informației și comunicării (TIC). În ce măsură ultimele evoluții tehnologice din acest domeniu pot influența opinia publică în chestiuni legate de afacerile internaționale?</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Răspunsul meu va fi oarecum similar cu ceea ce am spus deja. TIC influențează aproape totul în jurul nostru. Prin urmare, acestea vor afecta și modul în care se formează opinia publică în ceea ce privește relațiile internaționale.</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Aș spune că acest lucru este atât o binecuvântare, cât și un blestem.</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 de o parte, este o binecuvântare, deoarece există atât de multe tipuri și atât de multe canale de informații pe care oamenii le pot căuta cu adevărat și pot desluși tot felul de informații.</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Informațiile sunt ușor accesibile, iar social media poate facilita circulația informațiilor. Din acest punct de vedere, sunt multe avantaje.</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 de altă parte, este un „blestem” deoarece, după cum știm deja, dezinformarea poate avea loc și prin intermediul acestor instrumente – știrile false sunt ceva despre care ne-am obișnuit să vorbim.</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fiecare țară există un anumit context ideologic și cultural. Dacă oamenii sau unii oameni nu au abilitățile și cunoștințele necesare pentru a verifica veridicitatea unor informații, atunci TIC pot, de asemenea, să afecteze negativ capacitatea de înțelegere a realității, influențând și modul în care se formează opinia publică.</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Știu că au fost folosite destul de mult, dar exemplele războiului din Ucraina și ale pandemiei COVID-19 ilustrează foarte bine cât de ușor este să manipulezi opinia publică și să faci oamenii să creadă anumite lucruri care nu sunt deloc adevărate.</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Tehnologiile informației și comunicării sunt parte integrantă din activitatea de cercetare a multor oameni de știință, inclusiv a celor care studiază opinia publică în relațiile internaționale. În ce măsură ultimele evoluții în domeniul tehnologiilor digitale influențează studiul opiniei publice cu privire la afacerile internaționale?</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Mulțumesc pentru această întrebare, probabil cea mai dificilă.</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 de o parte, această dezvoltare tehnologică ne face munca mai interesantă: sunt disponibile mai multe date, precum și mai multe produse software prin care putem analiza aceste date.</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 mult, actualmente, folosind cunoștințe și abilități ce nu depășesc nivelul studiilor de licență, putem folosi anumite tipuri de software sau chiar instrumente de social media pentru a crea scurte sondaje și a colecta informații.</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 alte cuvinte, aceste tehnologii fac colectarea de date mai accesibilă și mai ieftină. Cred că acesta este un aspect important, în special pentru studenți sau cercetători începători.</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același timp, și cred că acest lucru nu trebuie să fie o problemă (dar poate fi una), nu toți suntem înzestrați cu toate abilitățile necesare pentru a înțelege în detaliu cum funcționează anumite tehnologii.</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Acest lucru este legat, desigur, de ideea și implicațiile unor standarde de tip GDPR (i.e regulament general pentru protecția datelor) – Ce fel de date sunt utilizate? Ce fel de date oferim fără să știm că le oferim?</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același timp, există și o problemă de înțelegere sau în a înțelege cum sunt prelucrate datele cu care lucrăm, cum au fost colectate.</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Desigur, și aici există diferențe (iar în științele sociale, de exemplu, suntem obișnuiți cu acest lucru, deoarece uneori ne confruntăm cu aceeași problemă atunci când utilizăm programe statistice): știm cum funcționează metoda, dar apoi este nevoie de multă muncă pentru a intra în detaliile tehnice ale acesteia, astfel încât să putem spune că o înțelegem pe deplin.</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 că în privința noilor tehnologii avem un proces similar. Acestea oferă o mulțime de posibilități, mai ales în ceea ce privește colectarea și prelucrarea informațiilor, care devin astfel mai rapid accesibile unui număr mai mare de oameni. Dar, în același timp, cred că este foarte important să facem efortul de a încerca să înțelegem modul în care funcționează de fapt aceste tehnologii, astfel încât să nu facem afirmații care nu sunt susținute de date.</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F">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Acest material a fost înregistrat în limba engleză la Universitatea din Tartu (Estonia) în martie 2023. Traducerea a fost realizată după transcrierea în limba engleză, care a fost editată din motive de claritate.</w:t>
      </w:r>
    </w:p>
    <w:p w:rsidR="00000000" w:rsidDel="00000000" w:rsidP="00000000" w:rsidRDefault="00000000" w:rsidRPr="00000000" w14:paraId="00000040">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Despre interviu</w:t>
      </w:r>
    </w:p>
    <w:p w:rsidR="00000000" w:rsidDel="00000000" w:rsidP="00000000" w:rsidRDefault="00000000" w:rsidRPr="00000000" w14:paraId="00000043">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Bogdan Mihai RADU </w:t>
      </w:r>
      <w:r w:rsidDel="00000000" w:rsidR="00000000" w:rsidRPr="00000000">
        <w:rPr>
          <w:rFonts w:ascii="Times New Roman" w:cs="Times New Roman" w:eastAsia="Times New Roman" w:hAnsi="Times New Roman"/>
          <w:sz w:val="20"/>
          <w:szCs w:val="20"/>
          <w:rtl w:val="0"/>
        </w:rPr>
        <w:t xml:space="preserve">este lector universitar la Facultatea de Științe Politice, Administrative și ale Comunicării a Universității Babeș-Bolyai din Cluj-Napoca, unde se specializează în studii democrația, cultura civică și opinia publică în relații internaționale.</w:t>
      </w:r>
      <w:r w:rsidDel="00000000" w:rsidR="00000000" w:rsidRPr="00000000">
        <w:rPr>
          <w:rtl w:val="0"/>
        </w:rPr>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Interviul a fost realizat de Luciana Alexandra Ghica, conferențiar universitar la Facultatea de Științe Politice a Universității din București.</w:t>
      </w:r>
    </w:p>
    <w:p w:rsidR="00000000" w:rsidDel="00000000" w:rsidP="00000000" w:rsidRDefault="00000000" w:rsidRPr="00000000" w14:paraId="00000045">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Cum poate fi citat acest text</w:t>
      </w: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Luciana Alexandra GHICA (2023) </w:t>
      </w:r>
      <w:r w:rsidDel="00000000" w:rsidR="00000000" w:rsidRPr="00000000">
        <w:rPr>
          <w:rFonts w:ascii="Times New Roman" w:cs="Times New Roman" w:eastAsia="Times New Roman" w:hAnsi="Times New Roman"/>
          <w:i w:val="1"/>
          <w:sz w:val="20"/>
          <w:szCs w:val="20"/>
          <w:rtl w:val="0"/>
        </w:rPr>
        <w:t xml:space="preserve">Noile tehnologii digitale din perspectiva studiilor privind opinia publică în relațiilor internaționale: Interviu cu Bogdan Mihai RADU</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Material elaborat în cadrul proiectului Erasmus+ 2021-1-TR01-KA220-HED-000027609 “Digital Diplomacy: Building the Common Future with Technology (DD-Tech)”. Tartu: Universitatea din Tartu.</w:t>
      </w: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8D09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cript" w:customStyle="1">
    <w:name w:val="Script"/>
    <w:qFormat w:val="1"/>
    <w:rsid w:val="00002FFA"/>
    <w:pPr>
      <w:spacing w:after="360" w:line="240" w:lineRule="auto"/>
    </w:pPr>
    <w:rPr>
      <w:rFonts w:eastAsiaTheme="minorEastAsia"/>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8RYGJbj6OtsnWQrsHK6DyJVxxg==">CgMxLjAyCGguZ2pkZ3hzOAByITFHMldlWjkzbTdvdlhJZmhoOWxLRTBBV3pvTlk5eU02ag==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2024-09-16T04:48:00Z</dcterms:created>
  <dc:creator>LUCIANA ALEXANDRA GHICA</dc:creator>
</cp:coreProperties>
</file>